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39" w:rsidRDefault="00EE2F35">
      <w:pPr>
        <w:widowControl/>
        <w:spacing w:line="440" w:lineRule="atLeast"/>
        <w:jc w:val="center"/>
        <w:rPr>
          <w:rFonts w:ascii="仿宋_GB2312" w:eastAsia="仿宋_GB2312" w:hAnsi="Verdana" w:cs="仿宋_GB2312"/>
          <w:b/>
          <w:bCs/>
          <w:kern w:val="0"/>
          <w:sz w:val="36"/>
          <w:szCs w:val="36"/>
          <w:lang w:bidi="ar"/>
        </w:rPr>
      </w:pPr>
      <w:r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关于20</w:t>
      </w:r>
      <w:r w:rsidR="00D210E5"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20</w:t>
      </w:r>
      <w:r>
        <w:rPr>
          <w:rFonts w:ascii="仿宋_GB2312" w:eastAsia="仿宋_GB2312" w:hAnsi="Verdana" w:cs="仿宋_GB2312" w:hint="eastAsia"/>
          <w:b/>
          <w:bCs/>
          <w:kern w:val="0"/>
          <w:sz w:val="36"/>
          <w:szCs w:val="36"/>
          <w:lang w:bidi="ar"/>
        </w:rPr>
        <w:t>年寒假有关事项的通知</w:t>
      </w:r>
    </w:p>
    <w:p w:rsidR="00201739" w:rsidRDefault="00EE2F35">
      <w:pPr>
        <w:widowControl/>
        <w:spacing w:line="440" w:lineRule="atLeast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各部门：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根据学校有关通知要求及基础学院工作实际，特对基础学院寒假前安全工作及假期值班工作要求通知如下：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1、根据学校放假时间通知，学生考试结束放假，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16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日报到注册，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17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日正式上课；教师完成期末考试试卷评阅存档等各项工作后，1月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13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日正式放假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，2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16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日正式上班；行政管理人员1月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13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日开始轮休，</w:t>
      </w:r>
      <w:r w:rsidR="00C91DF0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D210E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15</w:t>
      </w: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日正式上班。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2、</w:t>
      </w:r>
      <w:r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寒假期间，各单位和广大党员干部要</w:t>
      </w:r>
      <w:r w:rsidR="00803FF6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进一步树立“四个意识”，增强“四个自信”，</w:t>
      </w:r>
      <w:r>
        <w:rPr>
          <w:rFonts w:ascii="仿宋_GB2312" w:eastAsia="仿宋_GB2312" w:hint="eastAsia"/>
          <w:sz w:val="28"/>
          <w:szCs w:val="28"/>
        </w:rPr>
        <w:t>深入抓好作风建设，营造风清气正的节日氛围。</w:t>
      </w:r>
    </w:p>
    <w:p w:rsidR="00201739" w:rsidRDefault="00EE2F35">
      <w:pPr>
        <w:spacing w:line="560" w:lineRule="exact"/>
        <w:ind w:firstLineChars="200" w:firstLine="560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各部门应按照学校要求和各自工作职责，认真做好本学期结束和下学期准备工作，并在放假前进行全面的安全检查和安全意识教育，消除安全隐患，确保寒假期间的人身财产安全；同时，要加强教职工的法治教育，维护人民教师的良好形象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酒后驾车、不酗酒、不赌博、不接触毒品、不参加传销组织、不参与封建迷信活动。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4</w:t>
      </w:r>
      <w:r w:rsidR="009A3AAC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、请各部门</w:t>
      </w:r>
      <w:r w:rsidR="0067270D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做好</w:t>
      </w:r>
      <w:r w:rsidR="0067270D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办公室</w:t>
      </w:r>
      <w:r w:rsidR="0067270D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、</w:t>
      </w:r>
      <w:r w:rsidR="0067270D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实验室</w:t>
      </w:r>
      <w:r w:rsidR="0067270D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、</w:t>
      </w:r>
      <w:r w:rsidR="0067270D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机房等安全检查工作</w:t>
      </w:r>
      <w:r w:rsidR="009A3AAC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，寒假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期间做到断水断电，特别是要及时关闭空调、电脑等日常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使用的</w:t>
      </w:r>
      <w:r w:rsidR="0067270D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电器</w:t>
      </w:r>
      <w:r w:rsidR="0067270D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，</w:t>
      </w:r>
      <w:r w:rsidR="0067270D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确保假期校园安全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  <w:bookmarkStart w:id="0" w:name="_GoBack"/>
      <w:bookmarkEnd w:id="0"/>
    </w:p>
    <w:p w:rsidR="00201739" w:rsidRPr="00EE2F35" w:rsidRDefault="00EE2F35">
      <w:pPr>
        <w:widowControl/>
        <w:spacing w:line="440" w:lineRule="atLeast"/>
        <w:ind w:firstLine="560"/>
        <w:jc w:val="left"/>
        <w:rPr>
          <w:rFonts w:ascii="仿宋_GB2312" w:eastAsia="仿宋_GB2312" w:hAnsi="Verdana" w:cs="仿宋_GB2312"/>
          <w:kern w:val="0"/>
          <w:sz w:val="28"/>
          <w:szCs w:val="28"/>
          <w:lang w:bidi="ar"/>
        </w:rPr>
      </w:pP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5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、学生宿舍1月</w:t>
      </w:r>
      <w:r w:rsidR="00F80ABC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13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上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午1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0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点关闭大门，</w:t>
      </w:r>
      <w:r w:rsidR="00C91DF0"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月</w:t>
      </w:r>
      <w:r w:rsidR="00F80ABC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13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日上午</w:t>
      </w:r>
      <w:r w:rsidR="00F80ABC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8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点</w:t>
      </w:r>
      <w:r w:rsidR="00F80ABC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半</w:t>
      </w:r>
      <w:r w:rsidRPr="00EE2F35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正式开门</w:t>
      </w:r>
      <w:r w:rsidRPr="00EE2F35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。</w:t>
      </w:r>
    </w:p>
    <w:p w:rsidR="00201739" w:rsidRPr="006C4922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6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、回龙</w:t>
      </w: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餐厅、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食堂</w:t>
      </w:r>
      <w:r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、美食城</w:t>
      </w:r>
      <w:r w:rsidRPr="006C4922">
        <w:rPr>
          <w:rFonts w:ascii="仿宋_GB2312" w:eastAsia="仿宋_GB2312" w:hAnsi="Verdana" w:cs="仿宋_GB2312"/>
          <w:kern w:val="0"/>
          <w:sz w:val="28"/>
          <w:szCs w:val="28"/>
          <w:lang w:bidi="ar"/>
        </w:rPr>
        <w:t>营业安排：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万家回龙餐厅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于2020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年1月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14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日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开始歇业，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年2月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13日中餐起正式营业；万家回龙教工餐厅于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年1月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10日中餐后开始歇业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，20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年2月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14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日中餐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lastRenderedPageBreak/>
        <w:t>起正式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营业；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万家回</w:t>
      </w:r>
      <w:proofErr w:type="gramStart"/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龙学生</w:t>
      </w:r>
      <w:proofErr w:type="gramEnd"/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餐厅、回龙味道于2020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年1月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日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中餐后开始歇业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，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2020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年2月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15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日</w:t>
      </w:r>
      <w:r w:rsidR="005A222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起正常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营业；</w:t>
      </w:r>
      <w:proofErr w:type="gramStart"/>
      <w:r w:rsidR="0002563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启真教育</w:t>
      </w:r>
      <w:proofErr w:type="gramEnd"/>
      <w:r w:rsidR="00025638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超市于2020年1月13日开始歇业，2020年2月13日起正常营业；菜鸟驿站于2020年1月13日开始歇业（歇业期间由各快递公司自行派送），2020年2月13日起正常营业</w:t>
      </w:r>
      <w:r w:rsidR="00DA32B4" w:rsidRPr="006C4922">
        <w:rPr>
          <w:rFonts w:ascii="仿宋_GB2312" w:eastAsia="仿宋_GB2312" w:hAnsi="Verdana" w:cs="仿宋_GB2312" w:hint="eastAsia"/>
          <w:kern w:val="0"/>
          <w:sz w:val="28"/>
          <w:szCs w:val="28"/>
          <w:lang w:bidi="ar"/>
        </w:rPr>
        <w:t>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、各部门如果需要利用假期进行部分维修的请及时与院务办联系，以便及时安排。</w:t>
      </w:r>
    </w:p>
    <w:p w:rsidR="00201739" w:rsidRDefault="00EE2F35">
      <w:pPr>
        <w:widowControl/>
        <w:spacing w:line="440" w:lineRule="atLeast"/>
        <w:ind w:firstLine="56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、根据安排好的假期值班，请值班人员做好假期校园内部的安全检查和交接工作。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EE2F35">
      <w:pPr>
        <w:widowControl/>
        <w:spacing w:line="440" w:lineRule="atLeast"/>
        <w:ind w:firstLine="5320"/>
        <w:jc w:val="left"/>
        <w:rPr>
          <w:rFonts w:ascii="Verdana" w:eastAsia="仿宋_GB2312" w:hAnsi="Verdana" w:cs="Verdana"/>
          <w:color w:val="000000"/>
          <w:kern w:val="0"/>
          <w:sz w:val="28"/>
          <w:szCs w:val="28"/>
          <w:lang w:bidi="ar"/>
        </w:rPr>
      </w:pPr>
      <w:r>
        <w:rPr>
          <w:rFonts w:ascii="Verdana" w:eastAsia="仿宋_GB2312" w:hAnsi="Verdana" w:cs="Verdana"/>
          <w:color w:val="000000"/>
          <w:kern w:val="0"/>
          <w:sz w:val="28"/>
          <w:szCs w:val="28"/>
          <w:lang w:bidi="ar"/>
        </w:rPr>
        <w:t xml:space="preserve">  </w:t>
      </w:r>
    </w:p>
    <w:p w:rsidR="00D941EE" w:rsidRDefault="00D941EE">
      <w:pPr>
        <w:widowControl/>
        <w:spacing w:line="440" w:lineRule="atLeast"/>
        <w:ind w:firstLine="5320"/>
        <w:jc w:val="left"/>
        <w:rPr>
          <w:rFonts w:ascii="Verdana" w:eastAsia="仿宋_GB2312" w:hAnsi="Verdana" w:cs="Verdana"/>
          <w:color w:val="000000"/>
          <w:kern w:val="0"/>
          <w:sz w:val="28"/>
          <w:szCs w:val="28"/>
          <w:lang w:bidi="ar"/>
        </w:rPr>
      </w:pPr>
    </w:p>
    <w:p w:rsidR="00D941EE" w:rsidRDefault="00D941EE">
      <w:pPr>
        <w:widowControl/>
        <w:spacing w:line="440" w:lineRule="atLeast"/>
        <w:ind w:firstLine="5320"/>
        <w:jc w:val="left"/>
        <w:rPr>
          <w:rFonts w:ascii="Verdana" w:hAnsi="Verdana" w:cs="Verdana"/>
          <w:sz w:val="28"/>
          <w:szCs w:val="28"/>
        </w:rPr>
      </w:pPr>
    </w:p>
    <w:p w:rsidR="00201739" w:rsidRDefault="00EE2F35">
      <w:pPr>
        <w:widowControl/>
        <w:spacing w:line="440" w:lineRule="atLeast"/>
        <w:ind w:firstLine="5740"/>
        <w:jc w:val="left"/>
        <w:rPr>
          <w:rFonts w:ascii="Verdana" w:hAnsi="Verdana" w:cs="Verdana"/>
          <w:sz w:val="28"/>
          <w:szCs w:val="28"/>
        </w:rPr>
      </w:pPr>
      <w:r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基础学院</w:t>
      </w:r>
      <w:r>
        <w:rPr>
          <w:rFonts w:ascii="Verdana" w:hAnsi="Verdana" w:cs="Verdana"/>
          <w:kern w:val="0"/>
          <w:sz w:val="28"/>
          <w:szCs w:val="28"/>
          <w:lang w:bidi="ar"/>
        </w:rPr>
        <w:t xml:space="preserve"> </w:t>
      </w:r>
    </w:p>
    <w:p w:rsidR="00201739" w:rsidRDefault="00C91DF0">
      <w:pPr>
        <w:widowControl/>
        <w:ind w:firstLine="5320"/>
        <w:jc w:val="left"/>
        <w:rPr>
          <w:rFonts w:ascii="Verdana" w:hAnsi="Verdana" w:cs="Verdana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20</w:t>
      </w:r>
      <w:r w:rsidR="00F80ABC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20</w:t>
      </w:r>
      <w:r w:rsidR="00EE2F35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年1月</w:t>
      </w:r>
      <w:r w:rsidR="00F80ABC"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lang w:bidi="ar"/>
        </w:rPr>
        <w:t>7</w:t>
      </w:r>
      <w:r w:rsidR="00EE2F35">
        <w:rPr>
          <w:rFonts w:ascii="仿宋_GB2312" w:eastAsia="仿宋_GB2312" w:hAnsi="Verdana" w:cs="仿宋_GB2312"/>
          <w:color w:val="000000"/>
          <w:kern w:val="0"/>
          <w:sz w:val="28"/>
          <w:szCs w:val="28"/>
          <w:lang w:bidi="ar"/>
        </w:rPr>
        <w:t>日</w:t>
      </w:r>
      <w:r w:rsidR="00EE2F35">
        <w:rPr>
          <w:rFonts w:ascii="Verdana" w:hAnsi="Verdana" w:cs="Verdana"/>
          <w:kern w:val="0"/>
          <w:sz w:val="24"/>
          <w:lang w:bidi="ar"/>
        </w:rPr>
        <w:t xml:space="preserve"> </w:t>
      </w:r>
    </w:p>
    <w:p w:rsidR="00201739" w:rsidRDefault="00201739"/>
    <w:sectPr w:rsidR="0020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1A" w:rsidRDefault="0004561A" w:rsidP="00D210E5">
      <w:r>
        <w:separator/>
      </w:r>
    </w:p>
  </w:endnote>
  <w:endnote w:type="continuationSeparator" w:id="0">
    <w:p w:rsidR="0004561A" w:rsidRDefault="0004561A" w:rsidP="00D2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1A" w:rsidRDefault="0004561A" w:rsidP="00D210E5">
      <w:r>
        <w:separator/>
      </w:r>
    </w:p>
  </w:footnote>
  <w:footnote w:type="continuationSeparator" w:id="0">
    <w:p w:rsidR="0004561A" w:rsidRDefault="0004561A" w:rsidP="00D2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C4"/>
    <w:rsid w:val="0002293C"/>
    <w:rsid w:val="00025638"/>
    <w:rsid w:val="00026A15"/>
    <w:rsid w:val="00030D96"/>
    <w:rsid w:val="00031BAB"/>
    <w:rsid w:val="00032196"/>
    <w:rsid w:val="0004251D"/>
    <w:rsid w:val="0004561A"/>
    <w:rsid w:val="0005275F"/>
    <w:rsid w:val="00053C67"/>
    <w:rsid w:val="0006132C"/>
    <w:rsid w:val="00062681"/>
    <w:rsid w:val="00072798"/>
    <w:rsid w:val="00083E33"/>
    <w:rsid w:val="00083F9A"/>
    <w:rsid w:val="000846F5"/>
    <w:rsid w:val="00087701"/>
    <w:rsid w:val="00091412"/>
    <w:rsid w:val="00095F88"/>
    <w:rsid w:val="000C09E2"/>
    <w:rsid w:val="000C14F4"/>
    <w:rsid w:val="000C558D"/>
    <w:rsid w:val="0010288B"/>
    <w:rsid w:val="001071CE"/>
    <w:rsid w:val="00131764"/>
    <w:rsid w:val="001412DC"/>
    <w:rsid w:val="0014294E"/>
    <w:rsid w:val="00145BDC"/>
    <w:rsid w:val="001507CF"/>
    <w:rsid w:val="00150833"/>
    <w:rsid w:val="00160376"/>
    <w:rsid w:val="00163D87"/>
    <w:rsid w:val="001645B7"/>
    <w:rsid w:val="00164F25"/>
    <w:rsid w:val="00172A27"/>
    <w:rsid w:val="00176DBA"/>
    <w:rsid w:val="00182707"/>
    <w:rsid w:val="001A2C41"/>
    <w:rsid w:val="001A716A"/>
    <w:rsid w:val="001B5E4F"/>
    <w:rsid w:val="001C0E87"/>
    <w:rsid w:val="001C7B1F"/>
    <w:rsid w:val="001D046D"/>
    <w:rsid w:val="001D3B5D"/>
    <w:rsid w:val="001E465B"/>
    <w:rsid w:val="001E5BB2"/>
    <w:rsid w:val="001F0140"/>
    <w:rsid w:val="001F44BD"/>
    <w:rsid w:val="00200CC7"/>
    <w:rsid w:val="00201739"/>
    <w:rsid w:val="00203BA2"/>
    <w:rsid w:val="00205F3F"/>
    <w:rsid w:val="0020793D"/>
    <w:rsid w:val="00213049"/>
    <w:rsid w:val="00213CE6"/>
    <w:rsid w:val="0022168D"/>
    <w:rsid w:val="00221B9B"/>
    <w:rsid w:val="00232896"/>
    <w:rsid w:val="00241256"/>
    <w:rsid w:val="00241AC5"/>
    <w:rsid w:val="00242AD3"/>
    <w:rsid w:val="002464E6"/>
    <w:rsid w:val="00257D84"/>
    <w:rsid w:val="00261F5E"/>
    <w:rsid w:val="002800ED"/>
    <w:rsid w:val="00296315"/>
    <w:rsid w:val="00296568"/>
    <w:rsid w:val="002A0D80"/>
    <w:rsid w:val="002A6F25"/>
    <w:rsid w:val="002B0873"/>
    <w:rsid w:val="002C3FAC"/>
    <w:rsid w:val="002D117E"/>
    <w:rsid w:val="002E59B7"/>
    <w:rsid w:val="002F43A4"/>
    <w:rsid w:val="00301F42"/>
    <w:rsid w:val="003231A3"/>
    <w:rsid w:val="00323F16"/>
    <w:rsid w:val="003248E1"/>
    <w:rsid w:val="00331100"/>
    <w:rsid w:val="00332D76"/>
    <w:rsid w:val="00332FE0"/>
    <w:rsid w:val="00334CA4"/>
    <w:rsid w:val="00343415"/>
    <w:rsid w:val="003543E2"/>
    <w:rsid w:val="0035735B"/>
    <w:rsid w:val="00363F90"/>
    <w:rsid w:val="00364E53"/>
    <w:rsid w:val="00365841"/>
    <w:rsid w:val="0036781F"/>
    <w:rsid w:val="00370093"/>
    <w:rsid w:val="0037546B"/>
    <w:rsid w:val="00383184"/>
    <w:rsid w:val="00396225"/>
    <w:rsid w:val="003A2402"/>
    <w:rsid w:val="003A5B89"/>
    <w:rsid w:val="003B5B1A"/>
    <w:rsid w:val="003B7451"/>
    <w:rsid w:val="003C11CE"/>
    <w:rsid w:val="003C75D7"/>
    <w:rsid w:val="003D22EB"/>
    <w:rsid w:val="003D525B"/>
    <w:rsid w:val="003D74FD"/>
    <w:rsid w:val="003E3DB0"/>
    <w:rsid w:val="003E54B3"/>
    <w:rsid w:val="003F2B63"/>
    <w:rsid w:val="00407F0E"/>
    <w:rsid w:val="00410A65"/>
    <w:rsid w:val="00411238"/>
    <w:rsid w:val="0041527F"/>
    <w:rsid w:val="00424850"/>
    <w:rsid w:val="004358EA"/>
    <w:rsid w:val="00441AD8"/>
    <w:rsid w:val="004427CF"/>
    <w:rsid w:val="00445880"/>
    <w:rsid w:val="004534AA"/>
    <w:rsid w:val="00453ABA"/>
    <w:rsid w:val="0046045B"/>
    <w:rsid w:val="00461197"/>
    <w:rsid w:val="00461FF3"/>
    <w:rsid w:val="004623D0"/>
    <w:rsid w:val="00466DE7"/>
    <w:rsid w:val="00477B19"/>
    <w:rsid w:val="0048050B"/>
    <w:rsid w:val="00484D6D"/>
    <w:rsid w:val="00491F05"/>
    <w:rsid w:val="004930CA"/>
    <w:rsid w:val="004B0354"/>
    <w:rsid w:val="004B2207"/>
    <w:rsid w:val="004D5369"/>
    <w:rsid w:val="004E020F"/>
    <w:rsid w:val="004E164C"/>
    <w:rsid w:val="004E62E1"/>
    <w:rsid w:val="00510A1C"/>
    <w:rsid w:val="00527853"/>
    <w:rsid w:val="0055235D"/>
    <w:rsid w:val="0055686F"/>
    <w:rsid w:val="0056682F"/>
    <w:rsid w:val="00566EB6"/>
    <w:rsid w:val="005678DC"/>
    <w:rsid w:val="005738EC"/>
    <w:rsid w:val="005746CC"/>
    <w:rsid w:val="005754AD"/>
    <w:rsid w:val="005756B9"/>
    <w:rsid w:val="0057585A"/>
    <w:rsid w:val="00581A11"/>
    <w:rsid w:val="00585D5A"/>
    <w:rsid w:val="00592079"/>
    <w:rsid w:val="00594F70"/>
    <w:rsid w:val="005A2228"/>
    <w:rsid w:val="005A547D"/>
    <w:rsid w:val="005A7EB8"/>
    <w:rsid w:val="005B1777"/>
    <w:rsid w:val="005C2697"/>
    <w:rsid w:val="005C3189"/>
    <w:rsid w:val="005E0069"/>
    <w:rsid w:val="005E18E9"/>
    <w:rsid w:val="005F3458"/>
    <w:rsid w:val="00611CEB"/>
    <w:rsid w:val="00613744"/>
    <w:rsid w:val="00613C31"/>
    <w:rsid w:val="00615355"/>
    <w:rsid w:val="00616181"/>
    <w:rsid w:val="00620CDB"/>
    <w:rsid w:val="00633319"/>
    <w:rsid w:val="006364B2"/>
    <w:rsid w:val="0063723E"/>
    <w:rsid w:val="00640B98"/>
    <w:rsid w:val="00641BBD"/>
    <w:rsid w:val="00645157"/>
    <w:rsid w:val="00652EC5"/>
    <w:rsid w:val="006640FA"/>
    <w:rsid w:val="0066486D"/>
    <w:rsid w:val="006666DD"/>
    <w:rsid w:val="0066783F"/>
    <w:rsid w:val="0067270D"/>
    <w:rsid w:val="00675D05"/>
    <w:rsid w:val="006969E7"/>
    <w:rsid w:val="0069759B"/>
    <w:rsid w:val="006B18D1"/>
    <w:rsid w:val="006C0749"/>
    <w:rsid w:val="006C4922"/>
    <w:rsid w:val="006D2672"/>
    <w:rsid w:val="006D470D"/>
    <w:rsid w:val="006E5127"/>
    <w:rsid w:val="00703501"/>
    <w:rsid w:val="007038FE"/>
    <w:rsid w:val="007067C5"/>
    <w:rsid w:val="007073AD"/>
    <w:rsid w:val="00710D79"/>
    <w:rsid w:val="0073118A"/>
    <w:rsid w:val="0073191A"/>
    <w:rsid w:val="00731A3D"/>
    <w:rsid w:val="00732EAA"/>
    <w:rsid w:val="00753410"/>
    <w:rsid w:val="0076119F"/>
    <w:rsid w:val="00764586"/>
    <w:rsid w:val="007900D9"/>
    <w:rsid w:val="007A22C8"/>
    <w:rsid w:val="007A758F"/>
    <w:rsid w:val="007B3030"/>
    <w:rsid w:val="007C17AD"/>
    <w:rsid w:val="007C32E4"/>
    <w:rsid w:val="007C36D8"/>
    <w:rsid w:val="007C406F"/>
    <w:rsid w:val="007D6573"/>
    <w:rsid w:val="00803FF6"/>
    <w:rsid w:val="00811E18"/>
    <w:rsid w:val="008155BE"/>
    <w:rsid w:val="0082090C"/>
    <w:rsid w:val="008254E4"/>
    <w:rsid w:val="0083053E"/>
    <w:rsid w:val="00830554"/>
    <w:rsid w:val="0084268E"/>
    <w:rsid w:val="00844764"/>
    <w:rsid w:val="0086663F"/>
    <w:rsid w:val="008700EE"/>
    <w:rsid w:val="00883769"/>
    <w:rsid w:val="00892F78"/>
    <w:rsid w:val="00893A3F"/>
    <w:rsid w:val="0089681C"/>
    <w:rsid w:val="008B3969"/>
    <w:rsid w:val="008B54FF"/>
    <w:rsid w:val="008B7EC2"/>
    <w:rsid w:val="008C721D"/>
    <w:rsid w:val="008D7D16"/>
    <w:rsid w:val="008E2940"/>
    <w:rsid w:val="008E7DCB"/>
    <w:rsid w:val="008F0BA5"/>
    <w:rsid w:val="00905AFD"/>
    <w:rsid w:val="0090691F"/>
    <w:rsid w:val="00911F80"/>
    <w:rsid w:val="00912BDF"/>
    <w:rsid w:val="009140CA"/>
    <w:rsid w:val="00931231"/>
    <w:rsid w:val="009319D7"/>
    <w:rsid w:val="00933FE1"/>
    <w:rsid w:val="00940220"/>
    <w:rsid w:val="009507AD"/>
    <w:rsid w:val="009545AB"/>
    <w:rsid w:val="00954802"/>
    <w:rsid w:val="009556AF"/>
    <w:rsid w:val="009561C2"/>
    <w:rsid w:val="0096107B"/>
    <w:rsid w:val="00961E75"/>
    <w:rsid w:val="00977148"/>
    <w:rsid w:val="00981DCA"/>
    <w:rsid w:val="00985CF0"/>
    <w:rsid w:val="00990FDD"/>
    <w:rsid w:val="00996880"/>
    <w:rsid w:val="009A3AAC"/>
    <w:rsid w:val="009B6AB9"/>
    <w:rsid w:val="009F471D"/>
    <w:rsid w:val="00A3381C"/>
    <w:rsid w:val="00A4470E"/>
    <w:rsid w:val="00A569BE"/>
    <w:rsid w:val="00A81128"/>
    <w:rsid w:val="00A82EA7"/>
    <w:rsid w:val="00A832EB"/>
    <w:rsid w:val="00A92C03"/>
    <w:rsid w:val="00A93269"/>
    <w:rsid w:val="00A93AD8"/>
    <w:rsid w:val="00AB1096"/>
    <w:rsid w:val="00AB2DC1"/>
    <w:rsid w:val="00AC49A5"/>
    <w:rsid w:val="00AD0EC8"/>
    <w:rsid w:val="00AD1D4A"/>
    <w:rsid w:val="00AD6221"/>
    <w:rsid w:val="00AF3765"/>
    <w:rsid w:val="00B02E39"/>
    <w:rsid w:val="00B1634D"/>
    <w:rsid w:val="00B16754"/>
    <w:rsid w:val="00B30ECB"/>
    <w:rsid w:val="00B322DD"/>
    <w:rsid w:val="00B32D74"/>
    <w:rsid w:val="00B44666"/>
    <w:rsid w:val="00B44FD0"/>
    <w:rsid w:val="00B515DA"/>
    <w:rsid w:val="00B55905"/>
    <w:rsid w:val="00B60BE3"/>
    <w:rsid w:val="00B60D74"/>
    <w:rsid w:val="00B64C9E"/>
    <w:rsid w:val="00B72067"/>
    <w:rsid w:val="00B73430"/>
    <w:rsid w:val="00B80BE3"/>
    <w:rsid w:val="00B851C5"/>
    <w:rsid w:val="00B863CD"/>
    <w:rsid w:val="00B9015F"/>
    <w:rsid w:val="00B9504C"/>
    <w:rsid w:val="00BB2464"/>
    <w:rsid w:val="00BB524D"/>
    <w:rsid w:val="00BC0F31"/>
    <w:rsid w:val="00BC7D56"/>
    <w:rsid w:val="00BD0255"/>
    <w:rsid w:val="00BD3739"/>
    <w:rsid w:val="00BD3E7F"/>
    <w:rsid w:val="00BE0D64"/>
    <w:rsid w:val="00BF3552"/>
    <w:rsid w:val="00C0504E"/>
    <w:rsid w:val="00C067E9"/>
    <w:rsid w:val="00C3346E"/>
    <w:rsid w:val="00C338AF"/>
    <w:rsid w:val="00C36386"/>
    <w:rsid w:val="00C37271"/>
    <w:rsid w:val="00C43A33"/>
    <w:rsid w:val="00C443A8"/>
    <w:rsid w:val="00C45607"/>
    <w:rsid w:val="00C540CD"/>
    <w:rsid w:val="00C577DB"/>
    <w:rsid w:val="00C64376"/>
    <w:rsid w:val="00C72676"/>
    <w:rsid w:val="00C76B5C"/>
    <w:rsid w:val="00C870AC"/>
    <w:rsid w:val="00C9033A"/>
    <w:rsid w:val="00C91421"/>
    <w:rsid w:val="00C91DF0"/>
    <w:rsid w:val="00C95937"/>
    <w:rsid w:val="00CB51EE"/>
    <w:rsid w:val="00CC4920"/>
    <w:rsid w:val="00CC4E48"/>
    <w:rsid w:val="00CC520E"/>
    <w:rsid w:val="00CD239B"/>
    <w:rsid w:val="00CD45CD"/>
    <w:rsid w:val="00CD5B51"/>
    <w:rsid w:val="00CF1156"/>
    <w:rsid w:val="00CF39CC"/>
    <w:rsid w:val="00CF4E10"/>
    <w:rsid w:val="00CF5168"/>
    <w:rsid w:val="00D048A0"/>
    <w:rsid w:val="00D060C0"/>
    <w:rsid w:val="00D14189"/>
    <w:rsid w:val="00D1610E"/>
    <w:rsid w:val="00D16842"/>
    <w:rsid w:val="00D210E5"/>
    <w:rsid w:val="00D219F9"/>
    <w:rsid w:val="00D2301B"/>
    <w:rsid w:val="00D235E5"/>
    <w:rsid w:val="00D2488A"/>
    <w:rsid w:val="00D25BE4"/>
    <w:rsid w:val="00D349E5"/>
    <w:rsid w:val="00D6038E"/>
    <w:rsid w:val="00D67FC9"/>
    <w:rsid w:val="00D73B6D"/>
    <w:rsid w:val="00D7795F"/>
    <w:rsid w:val="00D841E4"/>
    <w:rsid w:val="00D85822"/>
    <w:rsid w:val="00D941EE"/>
    <w:rsid w:val="00D97EA6"/>
    <w:rsid w:val="00DA32B4"/>
    <w:rsid w:val="00DA4523"/>
    <w:rsid w:val="00DA66CB"/>
    <w:rsid w:val="00DC1DB9"/>
    <w:rsid w:val="00DC6E51"/>
    <w:rsid w:val="00DC7918"/>
    <w:rsid w:val="00DD3595"/>
    <w:rsid w:val="00DE104F"/>
    <w:rsid w:val="00DF1843"/>
    <w:rsid w:val="00DF694C"/>
    <w:rsid w:val="00E00F19"/>
    <w:rsid w:val="00E01402"/>
    <w:rsid w:val="00E01C8A"/>
    <w:rsid w:val="00E03977"/>
    <w:rsid w:val="00E16EE5"/>
    <w:rsid w:val="00E17C52"/>
    <w:rsid w:val="00E46E41"/>
    <w:rsid w:val="00E51B71"/>
    <w:rsid w:val="00E53DB6"/>
    <w:rsid w:val="00E54EED"/>
    <w:rsid w:val="00E60B55"/>
    <w:rsid w:val="00E613AF"/>
    <w:rsid w:val="00E71DE7"/>
    <w:rsid w:val="00E74C49"/>
    <w:rsid w:val="00E76DB1"/>
    <w:rsid w:val="00E777FD"/>
    <w:rsid w:val="00E86D6A"/>
    <w:rsid w:val="00EB3DA4"/>
    <w:rsid w:val="00EC3DCE"/>
    <w:rsid w:val="00EC3F3D"/>
    <w:rsid w:val="00EC7261"/>
    <w:rsid w:val="00ED7B68"/>
    <w:rsid w:val="00EE2F35"/>
    <w:rsid w:val="00EF2733"/>
    <w:rsid w:val="00EF3D3B"/>
    <w:rsid w:val="00EF581E"/>
    <w:rsid w:val="00F00F82"/>
    <w:rsid w:val="00F02021"/>
    <w:rsid w:val="00F02161"/>
    <w:rsid w:val="00F06926"/>
    <w:rsid w:val="00F10C73"/>
    <w:rsid w:val="00F22AA2"/>
    <w:rsid w:val="00F301B2"/>
    <w:rsid w:val="00F32779"/>
    <w:rsid w:val="00F3730C"/>
    <w:rsid w:val="00F41959"/>
    <w:rsid w:val="00F42565"/>
    <w:rsid w:val="00F47092"/>
    <w:rsid w:val="00F511EB"/>
    <w:rsid w:val="00F5622E"/>
    <w:rsid w:val="00F80ABC"/>
    <w:rsid w:val="00F83475"/>
    <w:rsid w:val="00F841EE"/>
    <w:rsid w:val="00F852B6"/>
    <w:rsid w:val="00F9360F"/>
    <w:rsid w:val="00F93EF9"/>
    <w:rsid w:val="00F95926"/>
    <w:rsid w:val="00FA1493"/>
    <w:rsid w:val="00FA61C6"/>
    <w:rsid w:val="00FA6563"/>
    <w:rsid w:val="00FA7BA1"/>
    <w:rsid w:val="00FB5741"/>
    <w:rsid w:val="00FC5E98"/>
    <w:rsid w:val="00FD3440"/>
    <w:rsid w:val="00FD52F5"/>
    <w:rsid w:val="00FD78C9"/>
    <w:rsid w:val="00FE5FCD"/>
    <w:rsid w:val="01CD4DF5"/>
    <w:rsid w:val="02AD7C49"/>
    <w:rsid w:val="0BBD766F"/>
    <w:rsid w:val="1BF332BB"/>
    <w:rsid w:val="1E14133D"/>
    <w:rsid w:val="345E412D"/>
    <w:rsid w:val="3C4A614E"/>
    <w:rsid w:val="3CD65DEA"/>
    <w:rsid w:val="5FA97538"/>
    <w:rsid w:val="625946E6"/>
    <w:rsid w:val="65EF4CFA"/>
    <w:rsid w:val="68FA78FC"/>
    <w:rsid w:val="73017C71"/>
    <w:rsid w:val="7D6631D9"/>
    <w:rsid w:val="7EC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Verdana" w:hAnsi="Verdana" w:cs="Times New Roman"/>
      <w:kern w:val="0"/>
      <w:sz w:val="24"/>
      <w:lang w:bidi="mn-Mong-CN"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07519A"/>
      <w:u w:val="none"/>
    </w:rPr>
  </w:style>
  <w:style w:type="character" w:styleId="aa">
    <w:name w:val="Hyperlink"/>
    <w:basedOn w:val="a0"/>
    <w:qFormat/>
    <w:rPr>
      <w:color w:val="07519A"/>
      <w:u w:val="none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">
    <w:name w:val="日期 Char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Verdana" w:hAnsi="Verdana" w:cs="Times New Roman"/>
      <w:kern w:val="0"/>
      <w:sz w:val="24"/>
      <w:lang w:bidi="mn-Mong-CN"/>
    </w:rPr>
  </w:style>
  <w:style w:type="character" w:styleId="a8">
    <w:name w:val="page number"/>
    <w:basedOn w:val="a0"/>
    <w:qFormat/>
    <w:rPr>
      <w:rFonts w:ascii="Times New Roman" w:eastAsia="宋体" w:hAnsi="Times New Roman" w:cs="Times New Roman"/>
    </w:rPr>
  </w:style>
  <w:style w:type="character" w:styleId="a9">
    <w:name w:val="FollowedHyperlink"/>
    <w:basedOn w:val="a0"/>
    <w:qFormat/>
    <w:rPr>
      <w:color w:val="07519A"/>
      <w:u w:val="none"/>
    </w:rPr>
  </w:style>
  <w:style w:type="character" w:styleId="aa">
    <w:name w:val="Hyperlink"/>
    <w:basedOn w:val="a0"/>
    <w:qFormat/>
    <w:rPr>
      <w:color w:val="07519A"/>
      <w:u w:val="none"/>
    </w:rPr>
  </w:style>
  <w:style w:type="paragraph" w:customStyle="1" w:styleId="CharChar2">
    <w:name w:val="Char Char2"/>
    <w:basedOn w:val="a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">
    <w:name w:val="日期 Char"/>
    <w:link w:val="a3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125</Words>
  <Characters>716</Characters>
  <Application>Microsoft Office Word</Application>
  <DocSecurity>0</DocSecurity>
  <Lines>5</Lines>
  <Paragraphs>1</Paragraphs>
  <ScaleCrop>false</ScaleCrop>
  <Company>China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19564</cp:lastModifiedBy>
  <cp:revision>60</cp:revision>
  <dcterms:created xsi:type="dcterms:W3CDTF">2014-10-29T12:08:00Z</dcterms:created>
  <dcterms:modified xsi:type="dcterms:W3CDTF">2020-01-07T07:55:00Z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